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436" w:rsidRDefault="00332B5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Anketa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/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Анкета</w:t>
      </w:r>
    </w:p>
    <w:p w:rsidR="004B0436" w:rsidRDefault="00332B52">
      <w:pPr>
        <w:jc w:val="center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</w:rPr>
        <w:t>Dėl objekto esamos būklės ir elektros poreikių vertinant saulės elektrinės su kaupikliais įrengimo galimybes</w:t>
      </w:r>
      <w:r>
        <w:rPr>
          <w:rFonts w:ascii="Times New Roman" w:hAnsi="Times New Roman" w:cs="Times New Roman"/>
          <w:b/>
          <w:bCs/>
          <w:lang w:val="uk-UA"/>
        </w:rPr>
        <w:t xml:space="preserve"> /</w:t>
      </w:r>
    </w:p>
    <w:p w:rsidR="004B0436" w:rsidRDefault="00332B52">
      <w:pPr>
        <w:jc w:val="center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8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4B0436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Klausimai apie objektą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Atsakymai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Відповіді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Objekto pavadinimas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Комунальне некомерційне підприємство “Вінницька обласна клінічна лікарня ім. М.І. Пирогова Вінницької обласної ради”.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Objekto adresas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sans-serif" w:hAnsi="Times New Roman" w:cs="Times New Roman"/>
                <w:color w:val="1F1F1F"/>
                <w:shd w:val="clear" w:color="auto" w:fill="FFFFFF"/>
              </w:rPr>
              <w:t xml:space="preserve">Україна, </w:t>
            </w:r>
            <w:r>
              <w:rPr>
                <w:rFonts w:ascii="Times New Roman" w:eastAsia="sans-serif" w:hAnsi="Times New Roman" w:cs="Times New Roman"/>
                <w:color w:val="1F1F1F"/>
                <w:shd w:val="clear" w:color="auto" w:fill="FFFFFF"/>
                <w:lang w:val="uk-UA"/>
              </w:rPr>
              <w:t>2102</w:t>
            </w:r>
            <w:r>
              <w:rPr>
                <w:rFonts w:ascii="Times New Roman" w:eastAsia="sans-serif" w:hAnsi="Times New Roman" w:cs="Times New Roman"/>
                <w:color w:val="1F1F1F"/>
                <w:shd w:val="clear" w:color="auto" w:fill="FFFFFF"/>
              </w:rPr>
              <w:t xml:space="preserve">8, Вінницька обл., Вінницький р-н, місто Вінниця, вул.Пирогова, </w:t>
            </w:r>
            <w:r>
              <w:rPr>
                <w:rFonts w:ascii="Times New Roman" w:eastAsia="sans-serif" w:hAnsi="Times New Roman" w:cs="Times New Roman"/>
                <w:color w:val="1F1F1F"/>
                <w:shd w:val="clear" w:color="auto" w:fill="FFFFFF"/>
                <w:lang w:val="uk-UA"/>
              </w:rPr>
              <w:t>46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Turima elektros įvado galia kW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Наявна електрична потужність приєднання, кВт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300 кВт.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Kokia yra metinė elektros suvartojimo apimtis (kWh/metus)?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Яким </w:t>
            </w:r>
            <w:r>
              <w:rPr>
                <w:rFonts w:ascii="Times New Roman" w:hAnsi="Times New Roman" w:cs="Times New Roman"/>
                <w:lang w:val="uk-UA"/>
              </w:rPr>
              <w:t>є річний об’єм споживання електроенергії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кВт-год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/рік)?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127 000 кВт. Год.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Kokia yra maksimali elektros galia (kW), kurios pastatas reikalauja vienu metu, kai veikia visi svarbiausi įrenginiai?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Яка максимальна електрична потужність (кВт) необхідна буд</w:t>
            </w:r>
            <w:r>
              <w:rPr>
                <w:rFonts w:ascii="Times New Roman" w:hAnsi="Times New Roman" w:cs="Times New Roman"/>
                <w:lang w:val="uk-UA"/>
              </w:rPr>
              <w:t>івлі одночасно, коли працює все критично важливе обладнання?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200-250 кВт.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Ar įstaigoje yra įrenginių ar sistemų, kuriems elektros tiekimo nutrūkimas yra nepageidaujamas arba neleistinas ir kuriems būtų reikalingas nepertraukiamas maitinimas dingus </w:t>
            </w:r>
            <w:r>
              <w:rPr>
                <w:rFonts w:ascii="Times New Roman" w:hAnsi="Times New Roman" w:cs="Times New Roman"/>
              </w:rPr>
              <w:t>elektros tinklo įtampai? Jei taip, prašytume nurodyti šiuos vartotojus bei informuoti, ar jie šiuo metu yra apsaugoti UPS, generatoriais ar kitomis rezervinio maitinimo sistemomis.</w:t>
            </w:r>
            <w:r>
              <w:rPr>
                <w:rFonts w:ascii="Times New Roman" w:hAnsi="Times New Roman" w:cs="Times New Roman"/>
                <w:lang w:val="uk-UA"/>
              </w:rPr>
              <w:t xml:space="preserve"> / Чи є в закладі обладнання або системи, для яких переривання електропостач</w:t>
            </w:r>
            <w:r>
              <w:rPr>
                <w:rFonts w:ascii="Times New Roman" w:hAnsi="Times New Roman" w:cs="Times New Roman"/>
                <w:lang w:val="uk-UA"/>
              </w:rPr>
              <w:t>ання є небажаним або неприпустимим і яким необхідне безперервне живлення у разі зникнення напруги в електромережі? Якщо так, просимо вказати цих споживачів та повідомити, чи захищені вони наразі UPS-системами, генераторами або іншими резервними джерелами ж</w:t>
            </w:r>
            <w:r>
              <w:rPr>
                <w:rFonts w:ascii="Times New Roman" w:hAnsi="Times New Roman" w:cs="Times New Roman"/>
                <w:lang w:val="uk-UA"/>
              </w:rPr>
              <w:t>ивлення.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Таке обладнання є , але на нього встановлено джерела безперебійного живлення.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Ar kreipėtės į vietos institucijas dėl leidimo įrengti pastatui saulės elektrinę su elektros kaupiklių sistema ir gavote tam reikiamus leidimus?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Чи зверталися ви </w:t>
            </w:r>
            <w:r>
              <w:rPr>
                <w:rFonts w:ascii="Times New Roman" w:hAnsi="Times New Roman" w:cs="Times New Roman"/>
                <w:lang w:val="uk-UA"/>
              </w:rPr>
              <w:t>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Дозволів не має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90" w:type="dxa"/>
            <w:gridSpan w:val="2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Klausimai apie pastato stogo konstrukcijas:</w:t>
            </w:r>
            <w:r>
              <w:rPr>
                <w:rFonts w:ascii="Times New Roman" w:hAnsi="Times New Roman" w:cs="Times New Roman"/>
                <w:lang w:val="uk-UA"/>
              </w:rPr>
              <w:t xml:space="preserve"> / Запитання щодо конструкції даху будів</w:t>
            </w:r>
            <w:r>
              <w:rPr>
                <w:rFonts w:ascii="Times New Roman" w:hAnsi="Times New Roman" w:cs="Times New Roman"/>
                <w:lang w:val="uk-UA"/>
              </w:rPr>
              <w:t>лі: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Koks stogo ir stogo konstrukcijos amžius metais? (Jei buvo renovuotas, prieš kiek metų buvo renovuotas?)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Який вік даху та конструкції даху в роках? (Якщо був відремонтований, то скільки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років тому?)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9 років.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Залізобетонне перекриття, утеплювач,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пісочно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- цементна стяжка, ПВХ покриття.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  <w:r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Stogas yra plokščias ar šlaitinis?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Дах плоский або скатний (похилий)?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Плоский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Kokia yra stogo dangos medžiaga?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ПВХ покриття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Stogo nuolydžio kampas?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Який кут </w:t>
            </w:r>
            <w:r>
              <w:rPr>
                <w:rFonts w:ascii="Times New Roman" w:hAnsi="Times New Roman" w:cs="Times New Roman"/>
                <w:lang w:val="uk-UA"/>
              </w:rPr>
              <w:t>нахилу даху?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Плаский дах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Kokia yra stogo orientacija (kryptis)?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Південний.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Koks preliminarus ar tikslus stogo plotas?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:rsidR="004B0436" w:rsidRDefault="003A6EA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Приблизна площа даху на якому можна встановити панелі:</w:t>
            </w:r>
          </w:p>
          <w:p w:rsidR="003A6EA6" w:rsidRDefault="003A6EA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 частина 435,6 </w:t>
            </w:r>
            <w:r w:rsidRPr="003A6EA6">
              <w:rPr>
                <w:rFonts w:ascii="Times New Roman" w:hAnsi="Times New Roman" w:cs="Times New Roman"/>
                <w:lang w:val="uk-UA"/>
              </w:rPr>
              <w:t>м²</w:t>
            </w:r>
          </w:p>
          <w:p w:rsidR="003A6EA6" w:rsidRPr="003A6EA6" w:rsidRDefault="003A6EA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 частина 686,9 </w:t>
            </w:r>
            <w:r w:rsidRPr="003A6EA6">
              <w:rPr>
                <w:rFonts w:ascii="Times New Roman" w:hAnsi="Times New Roman" w:cs="Times New Roman"/>
                <w:lang w:val="uk-UA"/>
              </w:rPr>
              <w:t>м²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.7.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Ar turite stogo konstrukcijos, stogo dangos </w:t>
            </w:r>
            <w:r>
              <w:rPr>
                <w:rFonts w:ascii="Times New Roman" w:hAnsi="Times New Roman" w:cs="Times New Roman"/>
              </w:rPr>
              <w:t>techninį projektą, brėžinius?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Чи маєте технічний проект, креслення конструкції даху, покрівельного покриття? (Якщо так, будь ласка, надайте його)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:rsidR="004B0436" w:rsidRPr="00332B52" w:rsidRDefault="00332B52" w:rsidP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Ні.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.8.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Jei žinote, kokia yra galima stogo </w:t>
            </w:r>
            <w:r>
              <w:rPr>
                <w:rFonts w:ascii="Times New Roman" w:hAnsi="Times New Roman" w:cs="Times New Roman"/>
              </w:rPr>
              <w:t>konstrukcijos apkrova?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Якщо вам відомо – яким є допустиме навантаження на конструкцію даху?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2B52">
              <w:rPr>
                <w:rFonts w:ascii="Times New Roman" w:hAnsi="Times New Roman" w:cs="Times New Roman"/>
              </w:rPr>
              <w:t>Не відомо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.9.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Ar buvo atliktas stogo konstrukcijos vertinimas dėl galimybės įrengi saulės elektrinę? (Jei taip – kokios rekomendacijos/sprendimas)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Чи була проведена </w:t>
            </w:r>
            <w:r>
              <w:rPr>
                <w:rFonts w:ascii="Times New Roman" w:hAnsi="Times New Roman" w:cs="Times New Roman"/>
                <w:lang w:val="uk-UA"/>
              </w:rPr>
              <w:t>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Ні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Ar įrengta ant stogo žaibosaugos sistema?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Чи є на даху система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блискавкозахисту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?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Так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Ar turite parengtą (anksčiau pa</w:t>
            </w:r>
            <w:r>
              <w:rPr>
                <w:rFonts w:ascii="Times New Roman" w:hAnsi="Times New Roman" w:cs="Times New Roman"/>
              </w:rPr>
              <w:t>rengtą) saulės elektrinės įrengimo projektą? (Jei taip, prašome pateikti)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Чи маєте ви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Ні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Ar esate numatę techninę patalpą, kurioje būtų galimybė montuoti inverterius </w:t>
            </w:r>
            <w:r>
              <w:rPr>
                <w:rFonts w:ascii="Times New Roman" w:hAnsi="Times New Roman" w:cs="Times New Roman"/>
              </w:rPr>
              <w:t>ir saulės baterijas? (jei taip, prašome nurodyti / pažymėti plane galimą vietą baterijų ir inverterių įrengimui, taip pat pastato elektros įvado ir pagrindinės elektros paskirstymo spintos vietą)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Чи є у вас технічне приміщення для встановлення інверторів</w:t>
            </w:r>
            <w:r>
              <w:rPr>
                <w:rFonts w:ascii="Times New Roman" w:hAnsi="Times New Roman" w:cs="Times New Roman"/>
                <w:lang w:val="uk-UA"/>
              </w:rPr>
              <w:t xml:space="preserve"> та акумуляторів? (якщо так, будь ласка, вкажіть розміри та характеристики цього приміщення, а також 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</w:t>
            </w:r>
            <w:r>
              <w:rPr>
                <w:rFonts w:ascii="Times New Roman" w:hAnsi="Times New Roman" w:cs="Times New Roman"/>
                <w:lang w:val="uk-UA"/>
              </w:rPr>
              <w:t>ктророзподільного щита)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Є приміщення для встановлення інверторів та акумуляторів.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Цокольне приміщення або приміщення технічного поверху.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Площа від 20 до 50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м²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Jei yra kokių nors kitų svarbių aplinkybių prašome jas įvardinti.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Якщо є інші важливі обст</w:t>
            </w:r>
            <w:r>
              <w:rPr>
                <w:rFonts w:ascii="Times New Roman" w:hAnsi="Times New Roman" w:cs="Times New Roman"/>
                <w:lang w:val="uk-UA"/>
              </w:rPr>
              <w:t>авини, будь ласка, вкажіть їх.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Медичний заклад є одним із найважливіших закладів охорони здоров'я області, який відіграє ключову роль у забезпеченні населення якісною, своєчасною та доступною медичною допомогою.</w:t>
            </w:r>
          </w:p>
        </w:tc>
      </w:tr>
      <w:tr w:rsidR="004B0436">
        <w:tc>
          <w:tcPr>
            <w:tcW w:w="695" w:type="dxa"/>
            <w:shd w:val="clear" w:color="auto" w:fill="DAE9F7" w:themeFill="text2" w:themeFillTint="1A"/>
          </w:tcPr>
          <w:p w:rsidR="004B0436" w:rsidRDefault="0033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Prašome nurodyti kontaktinio asmens </w:t>
            </w:r>
            <w:r>
              <w:rPr>
                <w:rFonts w:ascii="Times New Roman" w:hAnsi="Times New Roman" w:cs="Times New Roman"/>
              </w:rPr>
              <w:t>vardą, pavardę, telefoną, el. pašto adresą, su kuriuo būtų galima pasikonsultuoti kilus galimiems klausimams.</w:t>
            </w:r>
            <w:r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</w:t>
            </w:r>
            <w:r>
              <w:rPr>
                <w:rFonts w:ascii="Times New Roman" w:hAnsi="Times New Roman" w:cs="Times New Roman"/>
                <w:lang w:val="uk-UA"/>
              </w:rPr>
              <w:t>ня будь-яких питань.</w:t>
            </w:r>
          </w:p>
        </w:tc>
        <w:tc>
          <w:tcPr>
            <w:tcW w:w="5387" w:type="dxa"/>
          </w:tcPr>
          <w:p w:rsidR="004B0436" w:rsidRDefault="00332B5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Віктор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Жеребков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+38098-557-56-29</w:t>
            </w:r>
          </w:p>
          <w:p w:rsidR="004B0436" w:rsidRPr="003A6EA6" w:rsidRDefault="00332B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Робоча пошта: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tehv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iddilvo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A6E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</w:t>
            </w:r>
            <w:proofErr w:type="spellEnd"/>
          </w:p>
          <w:p w:rsidR="004B0436" w:rsidRPr="003A6EA6" w:rsidRDefault="00332B5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uk-UA"/>
              </w:rPr>
              <w:t>Особиста пошта:</w:t>
            </w:r>
            <w:r w:rsidRPr="003A6EA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0F4F9"/>
              </w:rPr>
              <w:t>vicelectricalsys@gmail.com</w:t>
            </w:r>
          </w:p>
        </w:tc>
      </w:tr>
    </w:tbl>
    <w:p w:rsidR="004B0436" w:rsidRDefault="00332B52">
      <w:pPr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Kilus klausimas pildant anketą prašome kreiptis į Natalja Aldochina - </w:t>
      </w:r>
      <w:bookmarkStart w:id="0" w:name="_GoBack"/>
      <w:r>
        <w:fldChar w:fldCharType="begin"/>
      </w:r>
      <w:r>
        <w:rPr>
          <w:rFonts w:ascii="Times New Roman" w:hAnsi="Times New Roman" w:cs="Times New Roman"/>
        </w:rPr>
        <w:instrText xml:space="preserve"> HYPERLINK "mailto:n.aldochina@cpva.lt" </w:instrText>
      </w:r>
      <w:r>
        <w:fldChar w:fldCharType="separate"/>
      </w:r>
      <w:r>
        <w:rPr>
          <w:rStyle w:val="a3"/>
          <w:rFonts w:ascii="Times New Roman" w:hAnsi="Times New Roman" w:cs="Times New Roman"/>
          <w:i/>
          <w:iCs/>
          <w:sz w:val="20"/>
          <w:szCs w:val="20"/>
        </w:rPr>
        <w:t>n.aldochina@cpva.lt</w:t>
      </w:r>
      <w:r>
        <w:rPr>
          <w:rStyle w:val="a3"/>
          <w:rFonts w:ascii="Times New Roman" w:hAnsi="Times New Roman" w:cs="Times New Roman"/>
          <w:i/>
          <w:iCs/>
          <w:sz w:val="20"/>
          <w:szCs w:val="20"/>
        </w:rPr>
        <w:fldChar w:fldCharType="end"/>
      </w:r>
      <w:bookmarkEnd w:id="0"/>
      <w:r>
        <w:rPr>
          <w:rFonts w:ascii="Times New Roman" w:hAnsi="Times New Roman" w:cs="Times New Roman"/>
          <w:i/>
          <w:iCs/>
          <w:sz w:val="20"/>
          <w:szCs w:val="20"/>
        </w:rPr>
        <w:t xml:space="preserve"> arba Karolis Vaičiulis - </w:t>
      </w:r>
      <w:r>
        <w:fldChar w:fldCharType="begin"/>
      </w:r>
      <w:r>
        <w:rPr>
          <w:rFonts w:ascii="Times New Roman" w:hAnsi="Times New Roman" w:cs="Times New Roman"/>
        </w:rPr>
        <w:instrText xml:space="preserve"> HYPERLINK "mailto:k.vaiciulis@cpva.lt" </w:instrText>
      </w:r>
      <w:r>
        <w:fldChar w:fldCharType="separate"/>
      </w:r>
      <w:r>
        <w:rPr>
          <w:rStyle w:val="a3"/>
          <w:rFonts w:ascii="Times New Roman" w:hAnsi="Times New Roman" w:cs="Times New Roman"/>
          <w:i/>
          <w:iCs/>
          <w:sz w:val="20"/>
          <w:szCs w:val="20"/>
        </w:rPr>
        <w:t>k.vaiciulis</w:t>
      </w:r>
      <w:r>
        <w:rPr>
          <w:rStyle w:val="a3"/>
          <w:rFonts w:ascii="Times New Roman" w:hAnsi="Times New Roman" w:cs="Times New Roman"/>
          <w:i/>
          <w:iCs/>
          <w:sz w:val="20"/>
          <w:szCs w:val="20"/>
          <w:lang w:val="en-US"/>
        </w:rPr>
        <w:t>@</w:t>
      </w:r>
      <w:proofErr w:type="spellStart"/>
      <w:r>
        <w:rPr>
          <w:rStyle w:val="a3"/>
          <w:rFonts w:ascii="Times New Roman" w:hAnsi="Times New Roman" w:cs="Times New Roman"/>
          <w:i/>
          <w:iCs/>
          <w:sz w:val="20"/>
          <w:szCs w:val="20"/>
          <w:lang w:val="en-US"/>
        </w:rPr>
        <w:t>cpva.lt</w:t>
      </w:r>
      <w:proofErr w:type="spellEnd"/>
      <w:r>
        <w:rPr>
          <w:rStyle w:val="a3"/>
          <w:rFonts w:ascii="Times New Roman" w:hAnsi="Times New Roman" w:cs="Times New Roman"/>
          <w:i/>
          <w:iCs/>
          <w:sz w:val="20"/>
          <w:szCs w:val="20"/>
          <w:lang w:val="en-US"/>
        </w:rPr>
        <w:fldChar w:fldCharType="end"/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/</w:t>
      </w:r>
    </w:p>
    <w:p w:rsidR="004B0436" w:rsidRDefault="00332B52">
      <w:pPr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Алдохіної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 xml:space="preserve"> -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n.aldochina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@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cpva.lt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 xml:space="preserve"> або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Кароліса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Вайчюл</w:t>
      </w:r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>іса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uk-UA"/>
        </w:rPr>
        <w:t xml:space="preserve"> - k.vaiciulis@cpva.lt</w:t>
      </w:r>
    </w:p>
    <w:sectPr w:rsidR="004B0436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436" w:rsidRDefault="00332B52">
      <w:pPr>
        <w:spacing w:line="240" w:lineRule="auto"/>
      </w:pPr>
      <w:r>
        <w:separator/>
      </w:r>
    </w:p>
  </w:endnote>
  <w:endnote w:type="continuationSeparator" w:id="0">
    <w:p w:rsidR="004B0436" w:rsidRDefault="00332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SimSun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charset w:val="00"/>
    <w:family w:val="auto"/>
    <w:pitch w:val="default"/>
  </w:font>
  <w:font w:name="sans-serif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436" w:rsidRDefault="00332B52">
      <w:pPr>
        <w:spacing w:after="0"/>
      </w:pPr>
      <w:r>
        <w:separator/>
      </w:r>
    </w:p>
  </w:footnote>
  <w:footnote w:type="continuationSeparator" w:id="0">
    <w:p w:rsidR="004B0436" w:rsidRDefault="00332B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2F5FC2"/>
    <w:rsid w:val="003223FE"/>
    <w:rsid w:val="00332B52"/>
    <w:rsid w:val="00361348"/>
    <w:rsid w:val="003A42CC"/>
    <w:rsid w:val="003A6EA6"/>
    <w:rsid w:val="004B0436"/>
    <w:rsid w:val="004C5CF7"/>
    <w:rsid w:val="004C6719"/>
    <w:rsid w:val="00506B8B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A45BE"/>
    <w:rsid w:val="009D16CE"/>
    <w:rsid w:val="009E21FD"/>
    <w:rsid w:val="00A86CCB"/>
    <w:rsid w:val="00AF3047"/>
    <w:rsid w:val="00B02B05"/>
    <w:rsid w:val="00B46EF1"/>
    <w:rsid w:val="00BA6B93"/>
    <w:rsid w:val="00C36787"/>
    <w:rsid w:val="00CA1E56"/>
    <w:rsid w:val="00CE4D73"/>
    <w:rsid w:val="00D958F2"/>
    <w:rsid w:val="00D95E02"/>
    <w:rsid w:val="00DF1448"/>
    <w:rsid w:val="00E5444D"/>
    <w:rsid w:val="00E839D9"/>
    <w:rsid w:val="00F520CE"/>
    <w:rsid w:val="00FA1421"/>
    <w:rsid w:val="1FF22B0D"/>
    <w:rsid w:val="5D9A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lt-LT"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467886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5">
    <w:name w:val="Название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lt-LT"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467886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5">
    <w:name w:val="Название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3808</Words>
  <Characters>2171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Karolis Vaičiulis</dc:creator>
  <cp:lastModifiedBy>User</cp:lastModifiedBy>
  <cp:revision>8</cp:revision>
  <dcterms:created xsi:type="dcterms:W3CDTF">2026-06-03T07:20:00Z</dcterms:created>
  <dcterms:modified xsi:type="dcterms:W3CDTF">2026-07-16T08:44:00Z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5A8EA9116D8047F381C24C8A32CAFC7A_12</vt:lpwstr>
  </property>
</Properties>
</file>